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557D" w:rsidRPr="00655AEE" w:rsidRDefault="0078557D" w:rsidP="0078557D">
      <w:pPr>
        <w:overflowPunct w:val="0"/>
        <w:autoSpaceDE w:val="0"/>
        <w:autoSpaceDN w:val="0"/>
        <w:adjustRightInd w:val="0"/>
        <w:spacing w:after="240" w:line="240" w:lineRule="auto"/>
        <w:jc w:val="center"/>
        <w:textAlignment w:val="baseline"/>
        <w:rPr>
          <w:rFonts w:ascii="Arial" w:eastAsia="Times New Roman" w:hAnsi="Arial" w:cs="Times New Roman"/>
          <w:b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lang w:val="es-ES_tradnl" w:eastAsia="es-ES"/>
        </w:rPr>
        <w:t>CERTI</w:t>
      </w:r>
      <w:bookmarkStart w:id="0" w:name="_GoBack"/>
      <w:bookmarkEnd w:id="0"/>
      <w:r w:rsidRPr="00655AEE">
        <w:rPr>
          <w:rFonts w:ascii="Arial" w:eastAsia="Times New Roman" w:hAnsi="Arial" w:cs="Times New Roman"/>
          <w:b/>
          <w:lang w:val="es-ES_tradnl" w:eastAsia="es-ES"/>
        </w:rPr>
        <w:t>FICACIÓN</w:t>
      </w:r>
    </w:p>
    <w:p w:rsidR="0078557D" w:rsidRPr="00655AEE" w:rsidRDefault="0078557D" w:rsidP="0078557D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Arial"/>
          <w:b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lang w:val="pt-BR" w:eastAsia="es-ES"/>
        </w:rPr>
        <w:t xml:space="preserve">ANEXO V - </w:t>
      </w:r>
      <w:r w:rsidRPr="00655AEE">
        <w:rPr>
          <w:rFonts w:ascii="Arial" w:eastAsia="Times New Roman" w:hAnsi="Arial" w:cs="Arial"/>
          <w:b/>
          <w:lang w:val="pt-BR" w:eastAsia="es-ES"/>
        </w:rPr>
        <w:t>“RATIFICACIÓN O RECTIFICACIÓN DE REMANENTE PROVISORIO</w:t>
      </w:r>
      <w:r w:rsidRPr="00655AEE">
        <w:rPr>
          <w:rFonts w:ascii="Arial" w:eastAsia="Times New Roman" w:hAnsi="Arial" w:cs="Arial"/>
          <w:b/>
          <w:lang w:val="es-ES_tradnl" w:eastAsia="es-ES"/>
        </w:rPr>
        <w:t>”</w:t>
      </w:r>
    </w:p>
    <w:p w:rsidR="0078557D" w:rsidRDefault="0078557D" w:rsidP="0078557D">
      <w:pPr>
        <w:spacing w:after="0" w:line="240" w:lineRule="auto"/>
        <w:jc w:val="center"/>
        <w:rPr>
          <w:rFonts w:ascii="Arial" w:eastAsia="Times New Roman" w:hAnsi="Arial" w:cs="Times New Roman"/>
          <w:b/>
          <w:lang w:val="pt-BR" w:eastAsia="es-ES"/>
        </w:rPr>
      </w:pPr>
      <w:r w:rsidRPr="00655AEE">
        <w:rPr>
          <w:rFonts w:ascii="Arial" w:eastAsia="Times New Roman" w:hAnsi="Arial" w:cs="Times New Roman"/>
          <w:b/>
          <w:lang w:val="pt-BR" w:eastAsia="es-ES"/>
        </w:rPr>
        <w:t xml:space="preserve">INSTRUCTIVO DE TRABAJO Nº 1/2019 </w:t>
      </w:r>
      <w:r>
        <w:rPr>
          <w:rFonts w:ascii="Arial" w:eastAsia="Times New Roman" w:hAnsi="Arial" w:cs="Times New Roman"/>
          <w:b/>
          <w:lang w:val="pt-BR" w:eastAsia="es-ES"/>
        </w:rPr>
        <w:t>–</w:t>
      </w:r>
      <w:r w:rsidRPr="00655AEE">
        <w:rPr>
          <w:rFonts w:ascii="Arial" w:eastAsia="Times New Roman" w:hAnsi="Arial" w:cs="Times New Roman"/>
          <w:b/>
          <w:lang w:val="pt-BR" w:eastAsia="es-ES"/>
        </w:rPr>
        <w:t xml:space="preserve"> </w:t>
      </w:r>
      <w:r w:rsidR="00E244D9">
        <w:rPr>
          <w:rFonts w:ascii="Arial" w:eastAsia="Times New Roman" w:hAnsi="Arial" w:cs="Times New Roman"/>
          <w:b/>
          <w:lang w:val="pt-BR" w:eastAsia="es-ES"/>
        </w:rPr>
        <w:t>SNI</w:t>
      </w:r>
    </w:p>
    <w:p w:rsidR="0078557D" w:rsidRPr="00655AEE" w:rsidRDefault="0078557D" w:rsidP="0078557D">
      <w:pPr>
        <w:spacing w:after="0" w:line="240" w:lineRule="auto"/>
        <w:jc w:val="center"/>
        <w:rPr>
          <w:rFonts w:ascii="Arial" w:eastAsia="Times New Roman" w:hAnsi="Arial" w:cs="Times New Roman"/>
          <w:b/>
          <w:lang w:val="pt-BR" w:eastAsia="es-ES"/>
        </w:rPr>
      </w:pPr>
    </w:p>
    <w:p w:rsidR="0078557D" w:rsidRPr="00655AEE" w:rsidRDefault="0078557D" w:rsidP="0078557D">
      <w:pPr>
        <w:overflowPunct w:val="0"/>
        <w:autoSpaceDE w:val="0"/>
        <w:autoSpaceDN w:val="0"/>
        <w:adjustRightInd w:val="0"/>
        <w:spacing w:after="360" w:line="240" w:lineRule="auto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>Señores</w:t>
      </w: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br/>
        <w:t>Servicio Administrativo Financiero de</w:t>
      </w: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br/>
        <w:t>(Nombre del ente)</w:t>
      </w:r>
    </w:p>
    <w:p w:rsidR="0078557D" w:rsidRPr="00655AEE" w:rsidRDefault="0078557D" w:rsidP="0078557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 xml:space="preserve">INTRODUCCIÓN </w:t>
      </w:r>
    </w:p>
    <w:p w:rsidR="0078557D" w:rsidRPr="00655AEE" w:rsidRDefault="0078557D" w:rsidP="0078557D">
      <w:pPr>
        <w:spacing w:after="360" w:line="240" w:lineRule="auto"/>
        <w:jc w:val="both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 xml:space="preserve">La tarea realizada para emitir la presente certificación forma parte de la auditoría a ejecutar respecto de la información para la Cuenta de Inversión del ejercicio 2018 de (nombre del ente), según lo dispuesto por el Instructivo de Trabajo N° </w:t>
      </w:r>
      <w:r w:rsidRPr="00655AEE">
        <w:rPr>
          <w:rFonts w:ascii="Arial" w:eastAsia="Times New Roman" w:hAnsi="Arial" w:cs="Times New Roman"/>
          <w:lang w:val="pt-BR" w:eastAsia="es-ES"/>
        </w:rPr>
        <w:t xml:space="preserve">1/2019 - </w:t>
      </w:r>
      <w:r w:rsidR="00E244D9">
        <w:rPr>
          <w:rFonts w:ascii="Arial" w:eastAsia="Times New Roman" w:hAnsi="Arial" w:cs="Times New Roman"/>
          <w:lang w:val="pt-BR" w:eastAsia="es-ES"/>
        </w:rPr>
        <w:t>SNI</w:t>
      </w:r>
      <w:r w:rsidRPr="00655AEE">
        <w:rPr>
          <w:rFonts w:ascii="Arial" w:eastAsia="Times New Roman" w:hAnsi="Arial" w:cs="Times New Roman"/>
          <w:lang w:val="es-ES_tradnl" w:eastAsia="es-ES"/>
        </w:rPr>
        <w:t>, reglamentario de la Resolución SIGEN N° 10/2006. En tal sentido, las tareas que se realizan en esta instancia</w:t>
      </w:r>
      <w:r>
        <w:rPr>
          <w:rFonts w:ascii="Arial" w:eastAsia="Times New Roman" w:hAnsi="Arial" w:cs="Times New Roman"/>
          <w:lang w:val="es-ES_tradnl" w:eastAsia="es-ES"/>
        </w:rPr>
        <w:t xml:space="preserve"> </w:t>
      </w:r>
      <w:r w:rsidRPr="00655AEE">
        <w:rPr>
          <w:rFonts w:ascii="Arial" w:eastAsia="Times New Roman" w:hAnsi="Arial" w:cs="Times New Roman"/>
          <w:lang w:val="es-ES_tradnl" w:eastAsia="es-ES"/>
        </w:rPr>
        <w:t>constituyen un adelanto de dicha auditoría.</w:t>
      </w:r>
    </w:p>
    <w:p w:rsidR="0078557D" w:rsidRPr="00655AEE" w:rsidRDefault="0078557D" w:rsidP="0078557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 xml:space="preserve">INFORMACIÓN OBJETO DE LA CERTIFICACIÓN </w:t>
      </w:r>
    </w:p>
    <w:p w:rsidR="0078557D" w:rsidRPr="00655AEE" w:rsidRDefault="0078557D" w:rsidP="0078557D">
      <w:pPr>
        <w:spacing w:after="360" w:line="240" w:lineRule="auto"/>
        <w:jc w:val="both"/>
        <w:rPr>
          <w:rFonts w:ascii="Arial" w:eastAsia="Times New Roman" w:hAnsi="Arial" w:cs="Times New Roman"/>
          <w:color w:val="000000"/>
          <w:lang w:val="es-ES" w:eastAsia="es-ES"/>
        </w:rPr>
      </w:pPr>
      <w:r w:rsidRPr="00655AEE">
        <w:rPr>
          <w:rFonts w:ascii="Arial" w:eastAsia="Times New Roman" w:hAnsi="Arial" w:cs="Times New Roman"/>
          <w:color w:val="000000"/>
          <w:lang w:val="es-ES" w:eastAsia="es-ES"/>
        </w:rPr>
        <w:t xml:space="preserve">Comunicación del SAF de (nombre del ente) con motivo de la ratificación o rectificación del Remanente Provisorio correspondiente al ejercicio 2018, remitido por la CGN en virtud de lo previsto en la Disposición N° 71/2010 CGN y modificatorias, y enviado a esta UAI por Nota N° </w:t>
      </w:r>
      <w:proofErr w:type="spellStart"/>
      <w:r w:rsidRPr="00655AEE">
        <w:rPr>
          <w:rFonts w:ascii="Arial" w:eastAsia="Times New Roman" w:hAnsi="Arial" w:cs="Times New Roman"/>
          <w:color w:val="000000"/>
          <w:lang w:val="es-ES" w:eastAsia="es-ES"/>
        </w:rPr>
        <w:t>xxxxxx</w:t>
      </w:r>
      <w:proofErr w:type="spellEnd"/>
      <w:r w:rsidRPr="00655AEE">
        <w:rPr>
          <w:rFonts w:ascii="Arial" w:eastAsia="Times New Roman" w:hAnsi="Arial" w:cs="Times New Roman"/>
          <w:color w:val="000000"/>
          <w:lang w:val="es-ES" w:eastAsia="es-ES"/>
        </w:rPr>
        <w:t xml:space="preserve"> de fecha xx de </w:t>
      </w:r>
      <w:proofErr w:type="spellStart"/>
      <w:r w:rsidRPr="00655AEE">
        <w:rPr>
          <w:rFonts w:ascii="Arial" w:eastAsia="Times New Roman" w:hAnsi="Arial" w:cs="Times New Roman"/>
          <w:color w:val="000000"/>
          <w:lang w:val="es-ES" w:eastAsia="es-ES"/>
        </w:rPr>
        <w:t>xxxxxx</w:t>
      </w:r>
      <w:proofErr w:type="spellEnd"/>
      <w:r w:rsidRPr="00655AEE">
        <w:rPr>
          <w:rFonts w:ascii="Arial" w:eastAsia="Times New Roman" w:hAnsi="Arial" w:cs="Times New Roman"/>
          <w:color w:val="000000"/>
          <w:lang w:val="es-ES" w:eastAsia="es-ES"/>
        </w:rPr>
        <w:t xml:space="preserve"> de </w:t>
      </w:r>
      <w:proofErr w:type="spellStart"/>
      <w:r w:rsidRPr="00655AEE">
        <w:rPr>
          <w:rFonts w:ascii="Arial" w:eastAsia="Times New Roman" w:hAnsi="Arial" w:cs="Times New Roman"/>
          <w:color w:val="000000"/>
          <w:lang w:val="es-ES" w:eastAsia="es-ES"/>
        </w:rPr>
        <w:t>xxxx</w:t>
      </w:r>
      <w:proofErr w:type="spellEnd"/>
      <w:r w:rsidRPr="00655AEE">
        <w:rPr>
          <w:rFonts w:ascii="Arial" w:eastAsia="Times New Roman" w:hAnsi="Arial" w:cs="Times New Roman"/>
          <w:color w:val="000000"/>
          <w:lang w:val="es-ES" w:eastAsia="es-ES"/>
        </w:rPr>
        <w:t>, cuya información se estima definitiva.</w:t>
      </w:r>
    </w:p>
    <w:p w:rsidR="0078557D" w:rsidRPr="00655AEE" w:rsidRDefault="0078557D" w:rsidP="0078557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>TAREA PROFESIONAL REALIZADA</w:t>
      </w:r>
    </w:p>
    <w:p w:rsidR="0078557D" w:rsidRPr="00655AEE" w:rsidRDefault="0078557D" w:rsidP="0078557D">
      <w:pPr>
        <w:spacing w:after="120" w:line="240" w:lineRule="auto"/>
        <w:jc w:val="both"/>
        <w:rPr>
          <w:rFonts w:ascii="Arial" w:eastAsia="Times New Roman" w:hAnsi="Arial" w:cs="Times New Roman"/>
          <w:color w:val="000000"/>
          <w:lang w:val="es-ES" w:eastAsia="es-ES"/>
        </w:rPr>
      </w:pPr>
      <w:r w:rsidRPr="00655AEE">
        <w:rPr>
          <w:rFonts w:ascii="Arial" w:eastAsia="Times New Roman" w:hAnsi="Arial" w:cs="Times New Roman"/>
          <w:color w:val="000000"/>
          <w:lang w:val="es-ES" w:eastAsia="es-ES"/>
        </w:rPr>
        <w:t>La tarea se circunscribió a constatar que las cifras consignadas en dicha comunicación surgen de:</w:t>
      </w:r>
    </w:p>
    <w:p w:rsidR="0078557D" w:rsidRPr="00655AEE" w:rsidRDefault="0078557D" w:rsidP="0078557D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0" w:right="-91" w:firstLine="0"/>
        <w:jc w:val="both"/>
        <w:textAlignment w:val="baseline"/>
        <w:rPr>
          <w:rFonts w:ascii="Arial" w:eastAsia="Times New Roman" w:hAnsi="Arial" w:cs="Times New Roman"/>
          <w:color w:val="000000"/>
          <w:lang w:val="es-MX" w:eastAsia="es-ES"/>
        </w:rPr>
      </w:pPr>
      <w:r w:rsidRPr="00655AEE">
        <w:rPr>
          <w:rFonts w:ascii="Arial" w:eastAsia="Times New Roman" w:hAnsi="Arial" w:cs="Times New Roman"/>
          <w:color w:val="000000"/>
          <w:lang w:val="es-ES" w:eastAsia="es-ES"/>
        </w:rPr>
        <w:t xml:space="preserve">Registros presupuestarios y contables: Listado del e-SIDIF, SIDIF Local Unificado (SLU) o sistema aplicable (especificar); Listado Parametrizado remitido por la CGN. </w:t>
      </w:r>
    </w:p>
    <w:p w:rsidR="0078557D" w:rsidRPr="00655AEE" w:rsidRDefault="0078557D" w:rsidP="0078557D">
      <w:pPr>
        <w:numPr>
          <w:ilvl w:val="1"/>
          <w:numId w:val="2"/>
        </w:numPr>
        <w:overflowPunct w:val="0"/>
        <w:autoSpaceDE w:val="0"/>
        <w:autoSpaceDN w:val="0"/>
        <w:adjustRightInd w:val="0"/>
        <w:spacing w:after="120" w:line="240" w:lineRule="auto"/>
        <w:ind w:left="0" w:right="-91" w:firstLine="0"/>
        <w:jc w:val="both"/>
        <w:textAlignment w:val="baseline"/>
        <w:rPr>
          <w:rFonts w:ascii="Arial" w:eastAsia="Times New Roman" w:hAnsi="Arial" w:cs="Times New Roman"/>
          <w:color w:val="000000"/>
          <w:lang w:val="es-MX" w:eastAsia="es-ES"/>
        </w:rPr>
      </w:pPr>
      <w:r w:rsidRPr="00655AEE">
        <w:rPr>
          <w:rFonts w:ascii="Arial" w:eastAsia="Times New Roman" w:hAnsi="Arial" w:cs="Times New Roman"/>
          <w:color w:val="000000"/>
          <w:lang w:val="es-MX" w:eastAsia="es-ES"/>
        </w:rPr>
        <w:t xml:space="preserve">Otras </w:t>
      </w:r>
      <w:r w:rsidRPr="00655AEE">
        <w:rPr>
          <w:rFonts w:ascii="Arial" w:eastAsia="Times New Roman" w:hAnsi="Arial" w:cs="Times New Roman"/>
          <w:color w:val="000000"/>
          <w:lang w:val="es-ES" w:eastAsia="es-ES"/>
        </w:rPr>
        <w:t>Fuentes</w:t>
      </w:r>
      <w:r w:rsidRPr="00655AEE">
        <w:rPr>
          <w:rFonts w:ascii="Arial" w:eastAsia="Times New Roman" w:hAnsi="Arial" w:cs="Times New Roman"/>
          <w:color w:val="000000"/>
          <w:lang w:val="es-MX" w:eastAsia="es-ES"/>
        </w:rPr>
        <w:t xml:space="preserve"> de Información referidas a los antecedentes documentales de los casos que originaron rectificaciones del cálculo del Remanente Provisorio, tales como:</w:t>
      </w:r>
    </w:p>
    <w:p w:rsidR="0078557D" w:rsidRPr="00655AEE" w:rsidRDefault="0078557D" w:rsidP="0078557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ind w:right="-91"/>
        <w:jc w:val="both"/>
        <w:textAlignment w:val="baseline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>Depósitos erróneos,</w:t>
      </w:r>
    </w:p>
    <w:p w:rsidR="0078557D" w:rsidRPr="00655AEE" w:rsidRDefault="0078557D" w:rsidP="0078557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ind w:right="-91"/>
        <w:jc w:val="both"/>
        <w:textAlignment w:val="baseline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>Duplicaciones,</w:t>
      </w:r>
    </w:p>
    <w:p w:rsidR="0078557D" w:rsidRPr="00655AEE" w:rsidRDefault="0078557D" w:rsidP="0078557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ind w:right="-91"/>
        <w:jc w:val="both"/>
        <w:textAlignment w:val="baseline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>Devolución de depósitos de terceros,</w:t>
      </w:r>
    </w:p>
    <w:p w:rsidR="0078557D" w:rsidRPr="00655AEE" w:rsidRDefault="0078557D" w:rsidP="0078557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ind w:right="-91"/>
        <w:jc w:val="both"/>
        <w:textAlignment w:val="baseline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>Devolución de sueldos,</w:t>
      </w:r>
    </w:p>
    <w:p w:rsidR="0078557D" w:rsidRPr="00655AEE" w:rsidRDefault="0078557D" w:rsidP="0078557D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60" w:line="240" w:lineRule="auto"/>
        <w:ind w:right="-91"/>
        <w:jc w:val="both"/>
        <w:textAlignment w:val="baseline"/>
        <w:rPr>
          <w:rFonts w:ascii="Arial" w:eastAsia="Times New Roman" w:hAnsi="Arial" w:cs="Times New Roman"/>
          <w:lang w:val="es-ES_tradnl" w:eastAsia="es-ES"/>
        </w:rPr>
      </w:pPr>
      <w:r w:rsidRPr="00655AEE">
        <w:rPr>
          <w:rFonts w:ascii="Arial" w:eastAsia="Times New Roman" w:hAnsi="Arial" w:cs="Times New Roman"/>
          <w:lang w:val="es-ES_tradnl" w:eastAsia="es-ES"/>
        </w:rPr>
        <w:t>Otros (detallar).</w:t>
      </w:r>
    </w:p>
    <w:p w:rsidR="0078557D" w:rsidRPr="00655AEE" w:rsidRDefault="0078557D" w:rsidP="0078557D">
      <w:pPr>
        <w:spacing w:after="60" w:line="240" w:lineRule="auto"/>
        <w:ind w:right="-91"/>
        <w:jc w:val="both"/>
        <w:rPr>
          <w:rFonts w:ascii="Arial" w:eastAsia="Times New Roman" w:hAnsi="Arial" w:cs="Times New Roman"/>
          <w:lang w:val="es-ES_tradnl" w:eastAsia="es-ES"/>
        </w:rPr>
      </w:pPr>
    </w:p>
    <w:p w:rsidR="0078557D" w:rsidRPr="00655AEE" w:rsidRDefault="0078557D" w:rsidP="0078557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>ACLARACIONES PREVIAS A LA CERTIFICACIÓN</w:t>
      </w:r>
    </w:p>
    <w:p w:rsidR="0078557D" w:rsidRPr="00655AEE" w:rsidRDefault="0078557D" w:rsidP="0078557D">
      <w:pPr>
        <w:spacing w:after="360" w:line="240" w:lineRule="auto"/>
        <w:jc w:val="both"/>
        <w:rPr>
          <w:rFonts w:ascii="Arial" w:eastAsia="Times New Roman" w:hAnsi="Arial" w:cs="Times New Roman"/>
          <w:color w:val="000000"/>
          <w:lang w:val="es-MX" w:eastAsia="es-ES"/>
        </w:rPr>
      </w:pPr>
      <w:r w:rsidRPr="00655AEE">
        <w:rPr>
          <w:rFonts w:ascii="Arial" w:eastAsia="Times New Roman" w:hAnsi="Arial" w:cs="Times New Roman"/>
          <w:color w:val="000000"/>
          <w:lang w:val="es-MX" w:eastAsia="es-ES"/>
        </w:rPr>
        <w:t>(Informar toda observación surgida de la tarea realizada, que se considere relevante).</w:t>
      </w:r>
    </w:p>
    <w:p w:rsidR="0078557D" w:rsidRPr="00655AEE" w:rsidRDefault="0078557D" w:rsidP="0078557D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before="120" w:after="120" w:line="240" w:lineRule="auto"/>
        <w:ind w:left="0" w:firstLine="0"/>
        <w:jc w:val="both"/>
        <w:textAlignment w:val="baseline"/>
        <w:rPr>
          <w:rFonts w:ascii="Arial" w:eastAsia="Times New Roman" w:hAnsi="Arial" w:cs="Times New Roman"/>
          <w:b/>
          <w:szCs w:val="20"/>
          <w:lang w:val="es-ES_tradnl" w:eastAsia="es-ES"/>
        </w:rPr>
      </w:pPr>
      <w:r w:rsidRPr="00655AEE">
        <w:rPr>
          <w:rFonts w:ascii="Arial" w:eastAsia="Times New Roman" w:hAnsi="Arial" w:cs="Times New Roman"/>
          <w:b/>
          <w:szCs w:val="20"/>
          <w:lang w:val="es-ES_tradnl" w:eastAsia="es-ES"/>
        </w:rPr>
        <w:t>CERTIFICACIÓN</w:t>
      </w:r>
    </w:p>
    <w:p w:rsidR="000A3D5F" w:rsidRDefault="0078557D" w:rsidP="000A3D5F">
      <w:pPr>
        <w:spacing w:after="360" w:line="240" w:lineRule="auto"/>
        <w:jc w:val="both"/>
        <w:rPr>
          <w:rFonts w:ascii="Arial" w:eastAsia="Times New Roman" w:hAnsi="Arial" w:cs="Times New Roman"/>
          <w:color w:val="000000"/>
          <w:lang w:val="es-ES" w:eastAsia="es-ES"/>
        </w:rPr>
      </w:pPr>
      <w:r w:rsidRPr="00655AEE">
        <w:rPr>
          <w:rFonts w:ascii="Arial" w:eastAsia="Times New Roman" w:hAnsi="Arial" w:cs="Times New Roman"/>
          <w:color w:val="000000"/>
          <w:lang w:val="es-ES" w:eastAsia="es-ES"/>
        </w:rPr>
        <w:t xml:space="preserve">En base al alcance de la tarea definido en el apartado III, y con las aclaraciones expuestas en el apartado IV, se certifica que la ratificación/rectificación del Remanente Provisorio del SAF N° xxx correspondiente al ejercicio 2018, surge de los registros presupuestarios y contables y de otras fuentes de información suministradas por (nombre del ente), descriptos en el apartado III. </w:t>
      </w:r>
    </w:p>
    <w:p w:rsidR="00900F0A" w:rsidRPr="0078557D" w:rsidRDefault="0078557D" w:rsidP="000A3D5F">
      <w:pPr>
        <w:spacing w:after="360" w:line="240" w:lineRule="auto"/>
        <w:jc w:val="both"/>
        <w:rPr>
          <w:rFonts w:ascii="Arial" w:eastAsia="Times New Roman" w:hAnsi="Arial" w:cs="Times New Roman"/>
          <w:color w:val="000000"/>
          <w:szCs w:val="20"/>
          <w:lang w:val="es-ES" w:eastAsia="es-ES"/>
        </w:rPr>
      </w:pPr>
      <w:r w:rsidRPr="00655AEE">
        <w:rPr>
          <w:rFonts w:ascii="Arial" w:eastAsia="Times New Roman" w:hAnsi="Arial" w:cs="Times New Roman"/>
          <w:color w:val="000000"/>
          <w:lang w:val="es-ES" w:eastAsia="es-ES"/>
        </w:rPr>
        <w:t xml:space="preserve">Buenos Aires, xx de </w:t>
      </w:r>
      <w:proofErr w:type="spellStart"/>
      <w:r w:rsidRPr="00655AEE">
        <w:rPr>
          <w:rFonts w:ascii="Arial" w:eastAsia="Times New Roman" w:hAnsi="Arial" w:cs="Times New Roman"/>
          <w:color w:val="000000"/>
          <w:lang w:val="es-ES" w:eastAsia="es-ES"/>
        </w:rPr>
        <w:t>xxxxxx</w:t>
      </w:r>
      <w:proofErr w:type="spellEnd"/>
      <w:r w:rsidRPr="00655AEE">
        <w:rPr>
          <w:rFonts w:ascii="Arial" w:eastAsia="Times New Roman" w:hAnsi="Arial" w:cs="Times New Roman"/>
          <w:color w:val="000000"/>
          <w:lang w:val="es-ES" w:eastAsia="es-ES"/>
        </w:rPr>
        <w:t xml:space="preserve"> de 2019.</w:t>
      </w:r>
    </w:p>
    <w:sectPr w:rsidR="00900F0A" w:rsidRPr="0078557D" w:rsidSect="000A3D5F">
      <w:pgSz w:w="11900" w:h="16840"/>
      <w:pgMar w:top="1418" w:right="1418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DE0EA5"/>
    <w:multiLevelType w:val="hybridMultilevel"/>
    <w:tmpl w:val="F70050B6"/>
    <w:lvl w:ilvl="0" w:tplc="E5383A36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C0A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6FBACB1A">
      <w:start w:val="1"/>
      <w:numFmt w:val="upperRoman"/>
      <w:lvlText w:val="%3."/>
      <w:lvlJc w:val="left"/>
      <w:pPr>
        <w:ind w:left="2868" w:hanging="720"/>
      </w:pPr>
      <w:rPr>
        <w:rFonts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>
    <w:nsid w:val="12E766A4"/>
    <w:multiLevelType w:val="hybridMultilevel"/>
    <w:tmpl w:val="EBB2A19A"/>
    <w:lvl w:ilvl="0" w:tplc="7A50F59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2160" w:hanging="360"/>
      </w:pPr>
    </w:lvl>
    <w:lvl w:ilvl="2" w:tplc="0C0A001B" w:tentative="1">
      <w:start w:val="1"/>
      <w:numFmt w:val="lowerRoman"/>
      <w:lvlText w:val="%3."/>
      <w:lvlJc w:val="right"/>
      <w:pPr>
        <w:ind w:left="2880" w:hanging="180"/>
      </w:pPr>
    </w:lvl>
    <w:lvl w:ilvl="3" w:tplc="0C0A000F" w:tentative="1">
      <w:start w:val="1"/>
      <w:numFmt w:val="decimal"/>
      <w:lvlText w:val="%4."/>
      <w:lvlJc w:val="left"/>
      <w:pPr>
        <w:ind w:left="3600" w:hanging="360"/>
      </w:pPr>
    </w:lvl>
    <w:lvl w:ilvl="4" w:tplc="0C0A0019" w:tentative="1">
      <w:start w:val="1"/>
      <w:numFmt w:val="lowerLetter"/>
      <w:lvlText w:val="%5."/>
      <w:lvlJc w:val="left"/>
      <w:pPr>
        <w:ind w:left="4320" w:hanging="360"/>
      </w:pPr>
    </w:lvl>
    <w:lvl w:ilvl="5" w:tplc="0C0A001B" w:tentative="1">
      <w:start w:val="1"/>
      <w:numFmt w:val="lowerRoman"/>
      <w:lvlText w:val="%6."/>
      <w:lvlJc w:val="right"/>
      <w:pPr>
        <w:ind w:left="5040" w:hanging="180"/>
      </w:pPr>
    </w:lvl>
    <w:lvl w:ilvl="6" w:tplc="0C0A000F" w:tentative="1">
      <w:start w:val="1"/>
      <w:numFmt w:val="decimal"/>
      <w:lvlText w:val="%7."/>
      <w:lvlJc w:val="left"/>
      <w:pPr>
        <w:ind w:left="5760" w:hanging="360"/>
      </w:pPr>
    </w:lvl>
    <w:lvl w:ilvl="7" w:tplc="0C0A0019" w:tentative="1">
      <w:start w:val="1"/>
      <w:numFmt w:val="lowerLetter"/>
      <w:lvlText w:val="%8."/>
      <w:lvlJc w:val="left"/>
      <w:pPr>
        <w:ind w:left="6480" w:hanging="360"/>
      </w:pPr>
    </w:lvl>
    <w:lvl w:ilvl="8" w:tplc="0C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34ED391D"/>
    <w:multiLevelType w:val="hybridMultilevel"/>
    <w:tmpl w:val="221AA2C0"/>
    <w:lvl w:ilvl="0" w:tplc="8C505B0C">
      <w:start w:val="1"/>
      <w:numFmt w:val="upperRoman"/>
      <w:lvlText w:val="%1"/>
      <w:lvlJc w:val="left"/>
      <w:pPr>
        <w:ind w:left="720" w:hanging="360"/>
      </w:pPr>
      <w:rPr>
        <w:rFonts w:hint="default"/>
      </w:rPr>
    </w:lvl>
    <w:lvl w:ilvl="1" w:tplc="4A4A4C7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557D"/>
    <w:rsid w:val="000415E9"/>
    <w:rsid w:val="000A3D5F"/>
    <w:rsid w:val="000B17E5"/>
    <w:rsid w:val="003C01AD"/>
    <w:rsid w:val="003F58C3"/>
    <w:rsid w:val="003F79E6"/>
    <w:rsid w:val="00407182"/>
    <w:rsid w:val="004300DD"/>
    <w:rsid w:val="005A4F8F"/>
    <w:rsid w:val="00600F2A"/>
    <w:rsid w:val="006D177E"/>
    <w:rsid w:val="0078557D"/>
    <w:rsid w:val="007F6E5D"/>
    <w:rsid w:val="009A140F"/>
    <w:rsid w:val="00DA17C5"/>
    <w:rsid w:val="00E24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57D"/>
    <w:pPr>
      <w:spacing w:after="160" w:line="259" w:lineRule="auto"/>
    </w:pPr>
    <w:rPr>
      <w:sz w:val="22"/>
      <w:szCs w:val="22"/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557D"/>
    <w:pPr>
      <w:spacing w:after="160" w:line="259" w:lineRule="auto"/>
    </w:pPr>
    <w:rPr>
      <w:sz w:val="22"/>
      <w:szCs w:val="22"/>
      <w:lang w:val="es-A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329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Lucrecia Vanni</dc:creator>
  <cp:keywords/>
  <dc:description/>
  <cp:lastModifiedBy>Maria de los Angeles Sigot</cp:lastModifiedBy>
  <cp:revision>3</cp:revision>
  <dcterms:created xsi:type="dcterms:W3CDTF">2019-01-07T20:17:00Z</dcterms:created>
  <dcterms:modified xsi:type="dcterms:W3CDTF">2019-01-11T19:29:00Z</dcterms:modified>
</cp:coreProperties>
</file>